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A2585E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A2585E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A2585E" w14:paraId="625CD5CA" w14:textId="77777777" w:rsidTr="15B15649">
        <w:trPr>
          <w:trHeight w:val="453"/>
        </w:trPr>
        <w:tc>
          <w:tcPr>
            <w:tcW w:w="2506" w:type="pct"/>
          </w:tcPr>
          <w:p w14:paraId="6772EC11" w14:textId="4720E284" w:rsidR="009F3D83" w:rsidRPr="00A2585E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133C82ED" w:rsidR="009F3D83" w:rsidRPr="00A2585E" w:rsidRDefault="004E189B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9F3D83" w:rsidRPr="00A2585E" w14:paraId="191A9905" w14:textId="77777777" w:rsidTr="15B15649">
        <w:trPr>
          <w:trHeight w:val="437"/>
        </w:trPr>
        <w:tc>
          <w:tcPr>
            <w:tcW w:w="2506" w:type="pct"/>
          </w:tcPr>
          <w:p w14:paraId="1E829A00" w14:textId="539EAB9B" w:rsidR="009F3D83" w:rsidRPr="00A2585E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CB61DDB" w:rsidR="009F3D83" w:rsidRPr="00A2585E" w:rsidRDefault="000A0666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>საფეიქრო მასალათმცოდნეობის საწყისები</w:t>
            </w:r>
          </w:p>
        </w:tc>
      </w:tr>
      <w:tr w:rsidR="009F3D83" w:rsidRPr="00A2585E" w14:paraId="5B7E6D97" w14:textId="77777777" w:rsidTr="15B15649">
        <w:trPr>
          <w:trHeight w:val="437"/>
        </w:trPr>
        <w:tc>
          <w:tcPr>
            <w:tcW w:w="2506" w:type="pct"/>
          </w:tcPr>
          <w:p w14:paraId="2C6D0A77" w14:textId="092A485B" w:rsidR="009F3D83" w:rsidRPr="00A2585E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69ABE636" w:rsidR="009F3D83" w:rsidRPr="00A2585E" w:rsidRDefault="004A0A74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21671E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21671E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21671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21671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21671E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A2585E" w14:paraId="2801D18B" w14:textId="77777777" w:rsidTr="15B15649">
        <w:trPr>
          <w:trHeight w:val="437"/>
        </w:trPr>
        <w:tc>
          <w:tcPr>
            <w:tcW w:w="2506" w:type="pct"/>
          </w:tcPr>
          <w:p w14:paraId="241F2C75" w14:textId="362685E1" w:rsidR="009B1C86" w:rsidRPr="00A2585E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1E17CC3" w:rsidR="009B1C86" w:rsidRPr="00A2585E" w:rsidRDefault="00AC617C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2</w:t>
            </w:r>
          </w:p>
        </w:tc>
      </w:tr>
      <w:tr w:rsidR="009B1C86" w:rsidRPr="00A2585E" w14:paraId="0E4F28FE" w14:textId="77777777" w:rsidTr="15B15649">
        <w:trPr>
          <w:trHeight w:val="437"/>
        </w:trPr>
        <w:tc>
          <w:tcPr>
            <w:tcW w:w="2506" w:type="pct"/>
          </w:tcPr>
          <w:p w14:paraId="68D09364" w14:textId="11A494BA" w:rsidR="009B1C86" w:rsidRPr="00A2585E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22CDDBA0" w:rsidR="009B1C86" w:rsidRPr="00A2585E" w:rsidRDefault="00AC617C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A2585E" w14:paraId="08AB378B" w14:textId="77777777" w:rsidTr="15B15649">
        <w:trPr>
          <w:trHeight w:val="1285"/>
        </w:trPr>
        <w:tc>
          <w:tcPr>
            <w:tcW w:w="2506" w:type="pct"/>
          </w:tcPr>
          <w:p w14:paraId="0DE43ECA" w14:textId="71EA7038" w:rsidR="009B1C86" w:rsidRPr="00A2585E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A2585E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12FCDCA3" w:rsidR="009B1C86" w:rsidRPr="00A2585E" w:rsidRDefault="000A0666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საფეიქრო ბოჭკოებისა და ქსოვილების</w:t>
            </w:r>
            <w:r w:rsidR="006238C5"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14:paraId="421A5A99" w14:textId="004CDCAB" w:rsidR="00B60CBB" w:rsidRPr="00A2585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A2585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A2585E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A2585E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A2585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A2585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A2585E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A2585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A2585E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A2585E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A2585E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A2585E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A2585E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2585E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A2585E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A2585E" w14:paraId="405938F4" w14:textId="65E6C8F5" w:rsidTr="43B2B10D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A2585E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A2585E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A2585E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A2585E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A2585E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A2585E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A2585E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A0666" w:rsidRPr="00A2585E" w14:paraId="48266CC3" w14:textId="5EFDDA66" w:rsidTr="43B2B10D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34FCB81D" w:rsidR="000A0666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1. საფეიქრო ბოჭკოების აღწერა</w:t>
            </w:r>
          </w:p>
        </w:tc>
        <w:tc>
          <w:tcPr>
            <w:tcW w:w="1757" w:type="pct"/>
            <w:shd w:val="clear" w:color="auto" w:fill="auto"/>
          </w:tcPr>
          <w:p w14:paraId="3392A83C" w14:textId="2EB9DDB1" w:rsidR="000A0666" w:rsidRPr="00A2585E" w:rsidRDefault="43B2B10D" w:rsidP="00A2585E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ნატურალური მცენარეული წარმოშობის ბოჭკოებს; </w:t>
            </w:r>
          </w:p>
          <w:p w14:paraId="1C4CC9C2" w14:textId="2B7AACF6" w:rsidR="000A0666" w:rsidRPr="00A2585E" w:rsidRDefault="43B2B10D" w:rsidP="00A2585E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ცხოველური წარმოშობის ბოჭკოებს;</w:t>
            </w:r>
          </w:p>
          <w:p w14:paraId="46F66187" w14:textId="1C4A3528" w:rsidR="000A0666" w:rsidRPr="00A2585E" w:rsidRDefault="43B2B10D" w:rsidP="00A2585E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ქიმიურ ბოჭკოებს;</w:t>
            </w:r>
          </w:p>
          <w:p w14:paraId="6210C8E8" w14:textId="77777777" w:rsidR="000A0666" w:rsidRPr="00A2585E" w:rsidRDefault="43B2B10D" w:rsidP="00A2585E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ბოჭკოსა და ძაფის  მახასიათებლებს;</w:t>
            </w:r>
          </w:p>
          <w:p w14:paraId="7AE0E0A2" w14:textId="7463C11D" w:rsidR="00196117" w:rsidRPr="00A2585E" w:rsidRDefault="00196117" w:rsidP="00A2585E">
            <w:pPr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</w:tcPr>
          <w:p w14:paraId="20169ED0" w14:textId="0EB25B8C" w:rsidR="000A0666" w:rsidRPr="00A2585E" w:rsidRDefault="000A0666" w:rsidP="00A2585E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291114A4" w14:textId="77777777" w:rsidR="00196117" w:rsidRPr="00A2585E" w:rsidRDefault="00196117" w:rsidP="003022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F519C71" w14:textId="77777777" w:rsidR="00196117" w:rsidRPr="00A2585E" w:rsidRDefault="00196117" w:rsidP="003022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150D2211" w:rsidR="000A0666" w:rsidRPr="00A2585E" w:rsidRDefault="000A0666" w:rsidP="003022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A0666" w:rsidRPr="00A2585E" w14:paraId="78B1A62A" w14:textId="719A3579" w:rsidTr="43B2B10D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196A8E95" w:rsidR="000A0666" w:rsidRPr="00A2585E" w:rsidRDefault="43B2B10D" w:rsidP="00A2585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>2. საფეიქრო ქსოვილების აღწერა</w:t>
            </w:r>
          </w:p>
        </w:tc>
        <w:tc>
          <w:tcPr>
            <w:tcW w:w="1757" w:type="pct"/>
            <w:shd w:val="clear" w:color="auto" w:fill="auto"/>
          </w:tcPr>
          <w:p w14:paraId="07A937E7" w14:textId="191A91EB" w:rsidR="000A0666" w:rsidRPr="00A2585E" w:rsidRDefault="43B2B10D" w:rsidP="00A2585E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ქსოვილების ხლართებს;</w:t>
            </w:r>
          </w:p>
          <w:p w14:paraId="01D24E45" w14:textId="2B5CA4BC" w:rsidR="000A0666" w:rsidRPr="00A2585E" w:rsidRDefault="43B2B10D" w:rsidP="00A2585E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ქსოვილების შედგენილობას;</w:t>
            </w:r>
          </w:p>
          <w:p w14:paraId="7C116D20" w14:textId="1C289B43" w:rsidR="000A0666" w:rsidRPr="00A2585E" w:rsidRDefault="43B2B10D" w:rsidP="00A2585E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ზომითი მახასიათებლების მიხედვით სწორად აღწერს ქსოვილებს;</w:t>
            </w:r>
          </w:p>
          <w:p w14:paraId="163A3C20" w14:textId="5CD92072" w:rsidR="000A0666" w:rsidRPr="00A2585E" w:rsidRDefault="43B2B10D" w:rsidP="00A2585E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ფიზიკურ–მექანიკური თვისებების მიხედვით სწორად აღწერს ქსოვილებს;</w:t>
            </w:r>
          </w:p>
          <w:p w14:paraId="52F918BD" w14:textId="10BE9DB8" w:rsidR="000A0666" w:rsidRPr="00A2585E" w:rsidRDefault="43B2B10D" w:rsidP="00A2585E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თვისებების მიხედვით სწორად  აღწერს ქსოვილებს.</w:t>
            </w:r>
          </w:p>
        </w:tc>
        <w:tc>
          <w:tcPr>
            <w:tcW w:w="1256" w:type="pct"/>
          </w:tcPr>
          <w:p w14:paraId="4D80C97E" w14:textId="77777777" w:rsidR="000A0666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ქსოვილების შედგენილობის 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განსაზღვრა ხდება ორგანოლეპტიკური მეთოდით ან</w:t>
            </w:r>
          </w:p>
          <w:p w14:paraId="3936FCA0" w14:textId="0D2CD61A" w:rsidR="000A0666" w:rsidRPr="00A2585E" w:rsidRDefault="43B2B10D" w:rsidP="00A2585E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გზით.</w:t>
            </w:r>
          </w:p>
          <w:p w14:paraId="0C1E6144" w14:textId="04861B90" w:rsidR="000A0666" w:rsidRPr="00A2585E" w:rsidRDefault="000A0666" w:rsidP="00A2585E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27DC1D16" w14:textId="42548A31" w:rsidR="000A0666" w:rsidRPr="00A2585E" w:rsidRDefault="000A0666" w:rsidP="00A2585E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4046524B" w14:textId="64CFCE93" w:rsidR="000A0666" w:rsidRPr="00A2585E" w:rsidRDefault="000A0666" w:rsidP="00A2585E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  <w:p w14:paraId="1334DA9C" w14:textId="14966EF3" w:rsidR="000A0666" w:rsidRPr="00A2585E" w:rsidRDefault="000A0666" w:rsidP="00A2585E">
            <w:pPr>
              <w:tabs>
                <w:tab w:val="left" w:pos="1110"/>
              </w:tabs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48EB4BC1" w14:textId="77777777" w:rsidR="00196117" w:rsidRPr="00A2585E" w:rsidRDefault="00196117" w:rsidP="003022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5C60781" w14:textId="77777777" w:rsidR="00196117" w:rsidRPr="00A2585E" w:rsidRDefault="00196117" w:rsidP="003022E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7766B79C" w:rsidR="000A0666" w:rsidRPr="00A2585E" w:rsidRDefault="000A0666" w:rsidP="003022E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2D1B1587" w14:textId="77777777" w:rsidR="00072FD4" w:rsidRPr="00A2585E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A2585E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A2585E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A2585E" w14:paraId="46F9041E" w14:textId="77777777" w:rsidTr="43B2B10D">
        <w:tc>
          <w:tcPr>
            <w:tcW w:w="1998" w:type="dxa"/>
            <w:vAlign w:val="center"/>
          </w:tcPr>
          <w:p w14:paraId="16F23CCE" w14:textId="33E7CD9C" w:rsidR="009106AE" w:rsidRPr="00A2585E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A2585E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A2585E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A2585E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3F51C55B" w:rsidR="009106AE" w:rsidRPr="00A2585E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AB58C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A2585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033E4" w:rsidRPr="00A2585E" w14:paraId="0EE722B5" w14:textId="77777777" w:rsidTr="43B2B10D">
        <w:tc>
          <w:tcPr>
            <w:tcW w:w="1998" w:type="dxa"/>
          </w:tcPr>
          <w:p w14:paraId="5A1FDC2C" w14:textId="1E6AA70B" w:rsidR="00C033E4" w:rsidRPr="00A2585E" w:rsidRDefault="00C033E4" w:rsidP="00C033E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4C03000E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ნატურალური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წარმოშობის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ბოჭკოების სახეები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2A25F76C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ცხოველური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წარმოშობის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ბოჭკოების სახეები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91B803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ქიმიური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ბოჭკოების სახეები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4E65B2" w14:textId="2A4D1366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ბოჭკოსა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ძაფის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41A00BBF" w14:textId="13B9970C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ინტერაქტიული ლექცია </w:t>
            </w: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მნიშვნელოვანია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ლექციის მსვლელობისას პროფესიული სტუდენტი</w:t>
            </w:r>
            <w:r w:rsidR="00AB58C2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90FF64B" w14:textId="77777777" w:rsidR="009953AA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ეფასების მეთოდები მჭიდრო კავშირშია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ასევე შეფასების მიმართულებასთან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246890A9" w14:textId="77777777" w:rsidR="009953AA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A826F12" w14:textId="77777777" w:rsidR="009953AA" w:rsidRPr="00A2585E" w:rsidRDefault="009953AA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2585E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8EBF0E9" w14:textId="77777777" w:rsidR="009953AA" w:rsidRPr="00A2585E" w:rsidRDefault="009953AA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2585E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3EF6D10" w14:textId="7BE8BEBF" w:rsidR="00C033E4" w:rsidRPr="00A2585E" w:rsidRDefault="00C033E4" w:rsidP="00A2585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  <w:vAlign w:val="center"/>
          </w:tcPr>
          <w:p w14:paraId="3433F09F" w14:textId="77777777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47A2C5D9" w14:textId="77777777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4A8CF79D" w14:textId="51E45DD5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AB58C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37CE04" w14:textId="2037E665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C033E4" w:rsidRPr="00A2585E" w14:paraId="3C10D74E" w14:textId="77777777" w:rsidTr="43B2B10D">
        <w:tc>
          <w:tcPr>
            <w:tcW w:w="1998" w:type="dxa"/>
          </w:tcPr>
          <w:p w14:paraId="542B3686" w14:textId="5E897F74" w:rsidR="00C033E4" w:rsidRPr="00A2585E" w:rsidRDefault="00C033E4" w:rsidP="00C033E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6F17DB52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ქსოვილების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ხლართები;</w:t>
            </w:r>
          </w:p>
          <w:p w14:paraId="0145C06B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ქსოვილების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შედგენილობა;</w:t>
            </w:r>
          </w:p>
          <w:p w14:paraId="6BF38470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ქსოვილების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ზომითი მახასიათებლები;</w:t>
            </w:r>
          </w:p>
          <w:p w14:paraId="782CA609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ქსოვილების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ფიზიკურ–მექანიკური თვისებები;</w:t>
            </w:r>
          </w:p>
          <w:p w14:paraId="18D78913" w14:textId="65C3FDBE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ტექნოლოგიური თვისებები.</w:t>
            </w:r>
          </w:p>
        </w:tc>
        <w:tc>
          <w:tcPr>
            <w:tcW w:w="3600" w:type="dxa"/>
          </w:tcPr>
          <w:p w14:paraId="1FB261F1" w14:textId="40E8B9E4" w:rsidR="00C033E4" w:rsidRPr="00A2585E" w:rsidRDefault="43B2B10D" w:rsidP="00A2585E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 w:rsidR="00AB58C2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თავად უნდა იყოს ჩართული ცოდნის აგების პროცესში, რისთვისაც შესაძლებელია პროფესიული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განათლების მასწავლებელმა ლექციის მსვლელობისას გამოიყენოს კითხვა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 ქეისები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7EAE6CB8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მეთოდები მჭიდრო კავშირშია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48DC23D" w14:textId="77777777" w:rsidR="00C033E4" w:rsidRPr="00A2585E" w:rsidRDefault="43B2B10D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D614725" w14:textId="77777777" w:rsidR="00C033E4" w:rsidRPr="00A2585E" w:rsidRDefault="00C033E4" w:rsidP="00A258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2585E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ღია ან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7F33DFE" w14:textId="1D431E91" w:rsidR="00C033E4" w:rsidRPr="00A2585E" w:rsidRDefault="00C033E4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2585E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640B55" w14:textId="2FE8526A" w:rsidR="00C033E4" w:rsidRPr="00A2585E" w:rsidRDefault="00C033E4" w:rsidP="00A2585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  <w:vAlign w:val="center"/>
          </w:tcPr>
          <w:p w14:paraId="00784F67" w14:textId="77777777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28AC21D" w14:textId="77777777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ასების ფურცელი ან/და ვიდეოჩანაწერი ან/და აუდიოჩანაწერი; </w:t>
            </w:r>
          </w:p>
          <w:p w14:paraId="4045A602" w14:textId="3B30382B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AB58C2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2E1378DF" w14:textId="7DD2160A" w:rsidR="00C033E4" w:rsidRPr="00A2585E" w:rsidRDefault="43B2B10D" w:rsidP="00A2585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</w:tbl>
    <w:p w14:paraId="62005E73" w14:textId="77777777" w:rsidR="000A101C" w:rsidRPr="00A2585E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A2585E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A2585E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2585E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2585E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2585E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2585E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2585E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2585E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2585E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2585E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85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1377E" w:rsidRPr="00A2585E" w14:paraId="148821F5" w14:textId="77777777" w:rsidTr="0022719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41345FBE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5A9DF9F0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22.5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47E9D502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681B83B0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27B16727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11377E" w:rsidRPr="00A2585E" w14:paraId="1039868C" w14:textId="77777777" w:rsidTr="001A03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479F636E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15BE39DD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22.5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5005A6DE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2CD06EE7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0.5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32D4C5B4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1377E" w:rsidRPr="00A2585E" w14:paraId="43E72A8B" w14:textId="77777777" w:rsidTr="001A03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6DB6DF0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F7D411F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91F7430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1A547D16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AD649F2" w:rsidR="0011377E" w:rsidRPr="00A2585E" w:rsidRDefault="0011377E" w:rsidP="00C033E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A2585E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A2585E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CA12834" w14:textId="171FA0B9" w:rsidR="00C033E4" w:rsidRPr="00A2585E" w:rsidRDefault="00C033E4" w:rsidP="0011377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2585E">
        <w:rPr>
          <w:rFonts w:ascii="Sylfaen" w:hAnsi="Sylfaen" w:cs="Sylfaen"/>
          <w:sz w:val="20"/>
          <w:szCs w:val="20"/>
          <w:lang w:val="ka-GE"/>
        </w:rPr>
        <w:lastRenderedPageBreak/>
        <w:t>პროფესიულ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სსიპ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სტუდენტებისთვის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შექმნილი</w:t>
      </w:r>
      <w:r w:rsidRPr="00A2585E">
        <w:rPr>
          <w:rFonts w:ascii="Sylfaen" w:hAnsi="Sylfaen"/>
          <w:sz w:val="20"/>
          <w:szCs w:val="20"/>
          <w:lang w:val="ka-GE"/>
        </w:rPr>
        <w:t xml:space="preserve"> </w:t>
      </w:r>
      <w:r w:rsidRPr="00A2585E">
        <w:rPr>
          <w:rFonts w:ascii="Sylfaen" w:hAnsi="Sylfaen" w:cs="Sylfaen"/>
          <w:sz w:val="20"/>
          <w:szCs w:val="20"/>
          <w:lang w:val="ka-GE"/>
        </w:rPr>
        <w:t>სახელმძღვანელოს</w:t>
      </w:r>
      <w:r w:rsidRPr="00A2585E">
        <w:rPr>
          <w:rFonts w:ascii="Sylfaen" w:hAnsi="Sylfaen"/>
          <w:sz w:val="20"/>
          <w:szCs w:val="20"/>
          <w:lang w:val="ka-GE"/>
        </w:rPr>
        <w:t xml:space="preserve"> „ტანსაცმლის მხატვრული კონსტრუირება“ თავი  3 – „სატანსაცმელე მასალების კონფექციონირება“ 2015</w:t>
      </w:r>
      <w:r w:rsidR="00A2585E" w:rsidRPr="00A2585E">
        <w:rPr>
          <w:rFonts w:ascii="Sylfaen" w:hAnsi="Sylfaen"/>
          <w:sz w:val="20"/>
          <w:szCs w:val="20"/>
          <w:lang w:val="ka-GE"/>
        </w:rPr>
        <w:t>წ</w:t>
      </w:r>
      <w:r w:rsidRPr="00A2585E">
        <w:rPr>
          <w:rFonts w:ascii="Sylfaen" w:hAnsi="Sylfaen"/>
          <w:sz w:val="20"/>
          <w:szCs w:val="20"/>
          <w:lang w:val="ka-GE"/>
        </w:rPr>
        <w:t>;</w:t>
      </w:r>
    </w:p>
    <w:p w14:paraId="6D29AAD9" w14:textId="43985AE7" w:rsidR="00524FAF" w:rsidRPr="00A2585E" w:rsidRDefault="00C033E4" w:rsidP="0011377E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2585E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„დეკორატიული ქსოვილების სამყარო“.</w:t>
      </w:r>
    </w:p>
    <w:p w14:paraId="3925C552" w14:textId="2959CD53" w:rsidR="0079591E" w:rsidRPr="00A2585E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</w:t>
      </w:r>
      <w:r w:rsidR="0011377E"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.4</w:t>
      </w: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AB58C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/მსმენელების </w:t>
      </w: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3E9E76BA" w:rsidR="0079591E" w:rsidRPr="00A2585E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2585E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AB58C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AB58C2">
        <w:rPr>
          <w:rFonts w:ascii="Sylfaen" w:hAnsi="Sylfaen" w:cs="Arial"/>
          <w:sz w:val="20"/>
          <w:szCs w:val="20"/>
          <w:lang w:val="ka-GE"/>
        </w:rPr>
        <w:t>თვის</w:t>
      </w:r>
      <w:r w:rsidRPr="00A2585E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A2585E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AB58C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AB58C2">
        <w:rPr>
          <w:rFonts w:ascii="Sylfaen" w:hAnsi="Sylfaen" w:cs="Arial"/>
          <w:sz w:val="20"/>
          <w:szCs w:val="20"/>
          <w:lang w:val="ka-GE"/>
        </w:rPr>
        <w:t>თვის</w:t>
      </w:r>
      <w:r w:rsidRPr="00A2585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A2585E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3584AD37" w:rsidR="0079591E" w:rsidRPr="00A2585E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2585E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AB58C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A2585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A2585E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AB58C2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A2585E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D78FEE6" w14:textId="77777777" w:rsidR="00A2585E" w:rsidRPr="00A2585E" w:rsidRDefault="00A2585E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0A418E49" w14:textId="77777777" w:rsidR="0011377E" w:rsidRPr="00A2585E" w:rsidRDefault="0011377E" w:rsidP="0011377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85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11377E" w:rsidRPr="00A2585E" w14:paraId="40E6C97D" w14:textId="77777777" w:rsidTr="43B2B10D">
        <w:tc>
          <w:tcPr>
            <w:tcW w:w="274" w:type="pct"/>
          </w:tcPr>
          <w:p w14:paraId="0FFC4D2E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5D299C33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205A3D1A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1377E" w:rsidRPr="00A2585E" w14:paraId="65B94C74" w14:textId="77777777" w:rsidTr="43B2B10D">
        <w:tc>
          <w:tcPr>
            <w:tcW w:w="274" w:type="pct"/>
          </w:tcPr>
          <w:p w14:paraId="70CC9F57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7509D220" w14:textId="77777777" w:rsidR="0011377E" w:rsidRPr="00A2585E" w:rsidRDefault="0011377E" w:rsidP="005C593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14CF09D7" w14:textId="77777777" w:rsidR="0011377E" w:rsidRPr="00A2585E" w:rsidRDefault="0011377E" w:rsidP="005C593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11377E" w:rsidRPr="00A2585E" w14:paraId="25E9E09C" w14:textId="77777777" w:rsidTr="43B2B10D">
        <w:tc>
          <w:tcPr>
            <w:tcW w:w="274" w:type="pct"/>
          </w:tcPr>
          <w:p w14:paraId="10B6E5B2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53969230" w14:textId="77777777" w:rsidR="0011377E" w:rsidRPr="00A2585E" w:rsidRDefault="0011377E" w:rsidP="005C593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27321F0" w14:textId="77777777" w:rsidR="0011377E" w:rsidRPr="00A2585E" w:rsidRDefault="0011377E" w:rsidP="005C593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11377E" w:rsidRPr="00A2585E" w14:paraId="7E4AF6EC" w14:textId="77777777" w:rsidTr="43B2B10D">
        <w:tc>
          <w:tcPr>
            <w:tcW w:w="274" w:type="pct"/>
          </w:tcPr>
          <w:p w14:paraId="185A9425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5F21041" w14:textId="77777777" w:rsidR="0011377E" w:rsidRPr="00A2585E" w:rsidRDefault="0011377E" w:rsidP="005C593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12666C07" w14:textId="77777777" w:rsidR="0011377E" w:rsidRPr="00A2585E" w:rsidRDefault="0011377E" w:rsidP="005C593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11377E" w:rsidRPr="00A2585E" w14:paraId="7BE5B077" w14:textId="77777777" w:rsidTr="43B2B10D">
        <w:tc>
          <w:tcPr>
            <w:tcW w:w="274" w:type="pct"/>
          </w:tcPr>
          <w:p w14:paraId="1CEFA649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30CAFD63" w14:textId="77777777" w:rsidR="0011377E" w:rsidRPr="00A2585E" w:rsidRDefault="0011377E" w:rsidP="005C593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766781A6" w14:textId="26A1E497" w:rsidR="0011377E" w:rsidRPr="00A2585E" w:rsidRDefault="43B2B10D" w:rsidP="43B2B10D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="00A2585E" w:rsidRPr="00A2585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A2585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A2585E" w:rsidRPr="00A2585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11377E" w:rsidRPr="00A2585E" w14:paraId="47A3ABB8" w14:textId="77777777" w:rsidTr="43B2B10D">
        <w:tc>
          <w:tcPr>
            <w:tcW w:w="274" w:type="pct"/>
          </w:tcPr>
          <w:p w14:paraId="35AFCC7A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344438EA" w14:textId="77777777" w:rsidR="0011377E" w:rsidRPr="00A2585E" w:rsidRDefault="0011377E" w:rsidP="005C5936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3848459F" w14:textId="77777777" w:rsidR="0011377E" w:rsidRPr="00A2585E" w:rsidRDefault="0011377E" w:rsidP="005C5936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11377E" w:rsidRPr="00A2585E" w14:paraId="08A1BF50" w14:textId="77777777" w:rsidTr="43B2B10D">
        <w:tc>
          <w:tcPr>
            <w:tcW w:w="274" w:type="pct"/>
          </w:tcPr>
          <w:p w14:paraId="6CFF8C34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22B2A958" w14:textId="77777777" w:rsidR="0011377E" w:rsidRPr="00A2585E" w:rsidRDefault="0011377E" w:rsidP="005C593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3B175196" w14:textId="33EA9498" w:rsidR="0011377E" w:rsidRPr="00A2585E" w:rsidRDefault="0011377E" w:rsidP="005C593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A2585E"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თბილისის სახელმწიფო სამხატვრო აკადემ</w:t>
            </w:r>
            <w:r w:rsidR="00A2585E"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</w:t>
            </w: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ა</w:t>
            </w:r>
            <w:r w:rsidR="00A2585E"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1377E" w:rsidRPr="00A2585E" w14:paraId="5B55A121" w14:textId="77777777" w:rsidTr="43B2B10D">
        <w:tc>
          <w:tcPr>
            <w:tcW w:w="274" w:type="pct"/>
          </w:tcPr>
          <w:p w14:paraId="40350F0B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4E8EEE90" w14:textId="77777777" w:rsidR="0011377E" w:rsidRPr="00A2585E" w:rsidRDefault="0011377E" w:rsidP="005C593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5C62F4C9" w14:textId="415BA1FE" w:rsidR="0011377E" w:rsidRPr="00A2585E" w:rsidRDefault="0011377E" w:rsidP="005C5936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A2585E" w:rsidRPr="00A2585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A2585E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A2585E" w:rsidRPr="00A2585E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11377E" w:rsidRPr="00A2585E" w14:paraId="46AB9615" w14:textId="77777777" w:rsidTr="43B2B10D">
        <w:tc>
          <w:tcPr>
            <w:tcW w:w="274" w:type="pct"/>
          </w:tcPr>
          <w:p w14:paraId="7F134E38" w14:textId="77777777" w:rsidR="0011377E" w:rsidRPr="00A2585E" w:rsidRDefault="0011377E" w:rsidP="005C593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22ACB561" w14:textId="77777777" w:rsidR="0011377E" w:rsidRPr="00A2585E" w:rsidRDefault="0011377E" w:rsidP="005C5936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56B7079A" w14:textId="40C7E96D" w:rsidR="0011377E" w:rsidRPr="00A2585E" w:rsidRDefault="43B2B10D" w:rsidP="43B2B10D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2585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</w:t>
            </w:r>
            <w:r w:rsidR="00A2585E" w:rsidRPr="00A2585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„</w:t>
            </w:r>
            <w:r w:rsidRPr="00A2585E">
              <w:rPr>
                <w:rFonts w:ascii="Sylfaen" w:hAnsi="Sylfaen" w:cs="Arial"/>
                <w:sz w:val="20"/>
                <w:szCs w:val="20"/>
                <w:lang w:val="ka-GE"/>
              </w:rPr>
              <w:t>ივანე ჯავახიშვილის სახელობის თბილისის სახელმწიფო უნივერსიტეტი</w:t>
            </w:r>
            <w:r w:rsidR="00A2585E" w:rsidRPr="00A2585E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14:paraId="760BC567" w14:textId="77777777" w:rsidR="00DE36F8" w:rsidRPr="00A2585E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A2585E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B1A9E" w14:textId="77777777" w:rsidR="00234CCF" w:rsidRDefault="00234CCF" w:rsidP="00185B3C">
      <w:pPr>
        <w:spacing w:after="0" w:line="240" w:lineRule="auto"/>
      </w:pPr>
      <w:r>
        <w:separator/>
      </w:r>
    </w:p>
  </w:endnote>
  <w:endnote w:type="continuationSeparator" w:id="0">
    <w:p w14:paraId="4CBD6C13" w14:textId="77777777" w:rsidR="00234CCF" w:rsidRDefault="00234CC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C5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A2237" w14:textId="77777777" w:rsidR="00234CCF" w:rsidRDefault="00234CCF" w:rsidP="00185B3C">
      <w:pPr>
        <w:spacing w:after="0" w:line="240" w:lineRule="auto"/>
      </w:pPr>
      <w:r>
        <w:separator/>
      </w:r>
    </w:p>
  </w:footnote>
  <w:footnote w:type="continuationSeparator" w:id="0">
    <w:p w14:paraId="78B7DEC6" w14:textId="77777777" w:rsidR="00234CCF" w:rsidRDefault="00234CC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2F48189A"/>
    <w:multiLevelType w:val="hybridMultilevel"/>
    <w:tmpl w:val="25988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A1433"/>
    <w:multiLevelType w:val="hybridMultilevel"/>
    <w:tmpl w:val="2DB6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E44D6"/>
    <w:multiLevelType w:val="hybridMultilevel"/>
    <w:tmpl w:val="91FE486E"/>
    <w:lvl w:ilvl="0" w:tplc="5222700A">
      <w:start w:val="1"/>
      <w:numFmt w:val="decimal"/>
      <w:lvlText w:val="%1."/>
      <w:lvlJc w:val="left"/>
      <w:pPr>
        <w:ind w:left="810" w:hanging="45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15"/>
  </w:num>
  <w:num w:numId="2">
    <w:abstractNumId w:val="28"/>
  </w:num>
  <w:num w:numId="3">
    <w:abstractNumId w:val="6"/>
  </w:num>
  <w:num w:numId="4">
    <w:abstractNumId w:val="29"/>
  </w:num>
  <w:num w:numId="5">
    <w:abstractNumId w:val="44"/>
  </w:num>
  <w:num w:numId="6">
    <w:abstractNumId w:val="27"/>
  </w:num>
  <w:num w:numId="7">
    <w:abstractNumId w:val="2"/>
  </w:num>
  <w:num w:numId="8">
    <w:abstractNumId w:val="18"/>
  </w:num>
  <w:num w:numId="9">
    <w:abstractNumId w:val="43"/>
  </w:num>
  <w:num w:numId="10">
    <w:abstractNumId w:val="21"/>
  </w:num>
  <w:num w:numId="11">
    <w:abstractNumId w:val="3"/>
  </w:num>
  <w:num w:numId="12">
    <w:abstractNumId w:val="37"/>
  </w:num>
  <w:num w:numId="13">
    <w:abstractNumId w:val="23"/>
  </w:num>
  <w:num w:numId="14">
    <w:abstractNumId w:val="33"/>
  </w:num>
  <w:num w:numId="15">
    <w:abstractNumId w:val="40"/>
  </w:num>
  <w:num w:numId="16">
    <w:abstractNumId w:val="7"/>
  </w:num>
  <w:num w:numId="17">
    <w:abstractNumId w:val="39"/>
  </w:num>
  <w:num w:numId="18">
    <w:abstractNumId w:val="36"/>
  </w:num>
  <w:num w:numId="19">
    <w:abstractNumId w:val="26"/>
  </w:num>
  <w:num w:numId="20">
    <w:abstractNumId w:val="42"/>
  </w:num>
  <w:num w:numId="21">
    <w:abstractNumId w:val="31"/>
  </w:num>
  <w:num w:numId="22">
    <w:abstractNumId w:val="41"/>
  </w:num>
  <w:num w:numId="23">
    <w:abstractNumId w:val="34"/>
  </w:num>
  <w:num w:numId="24">
    <w:abstractNumId w:val="0"/>
  </w:num>
  <w:num w:numId="25">
    <w:abstractNumId w:val="9"/>
  </w:num>
  <w:num w:numId="26">
    <w:abstractNumId w:val="25"/>
  </w:num>
  <w:num w:numId="27">
    <w:abstractNumId w:val="24"/>
  </w:num>
  <w:num w:numId="28">
    <w:abstractNumId w:val="35"/>
  </w:num>
  <w:num w:numId="29">
    <w:abstractNumId w:val="8"/>
  </w:num>
  <w:num w:numId="30">
    <w:abstractNumId w:val="4"/>
  </w:num>
  <w:num w:numId="31">
    <w:abstractNumId w:val="13"/>
  </w:num>
  <w:num w:numId="32">
    <w:abstractNumId w:val="1"/>
  </w:num>
  <w:num w:numId="33">
    <w:abstractNumId w:val="5"/>
  </w:num>
  <w:num w:numId="34">
    <w:abstractNumId w:val="11"/>
  </w:num>
  <w:num w:numId="35">
    <w:abstractNumId w:val="20"/>
  </w:num>
  <w:num w:numId="36">
    <w:abstractNumId w:val="38"/>
  </w:num>
  <w:num w:numId="37">
    <w:abstractNumId w:val="12"/>
  </w:num>
  <w:num w:numId="38">
    <w:abstractNumId w:val="45"/>
  </w:num>
  <w:num w:numId="39">
    <w:abstractNumId w:val="17"/>
  </w:num>
  <w:num w:numId="40">
    <w:abstractNumId w:val="22"/>
  </w:num>
  <w:num w:numId="41">
    <w:abstractNumId w:val="10"/>
  </w:num>
  <w:num w:numId="42">
    <w:abstractNumId w:val="19"/>
  </w:num>
  <w:num w:numId="43">
    <w:abstractNumId w:val="30"/>
  </w:num>
  <w:num w:numId="44">
    <w:abstractNumId w:val="14"/>
  </w:num>
  <w:num w:numId="45">
    <w:abstractNumId w:val="16"/>
  </w:num>
  <w:num w:numId="4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F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0666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377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117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1671E"/>
    <w:rsid w:val="00221256"/>
    <w:rsid w:val="00223153"/>
    <w:rsid w:val="00234CCF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22E9"/>
    <w:rsid w:val="00303575"/>
    <w:rsid w:val="00303EB0"/>
    <w:rsid w:val="003057F4"/>
    <w:rsid w:val="00312FD9"/>
    <w:rsid w:val="0031323E"/>
    <w:rsid w:val="00315959"/>
    <w:rsid w:val="00325630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0A74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189B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2E83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26D2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50AF"/>
    <w:rsid w:val="005D0182"/>
    <w:rsid w:val="005D347D"/>
    <w:rsid w:val="005D4196"/>
    <w:rsid w:val="005D6C94"/>
    <w:rsid w:val="005E3311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8C5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C53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8759F"/>
    <w:rsid w:val="00993913"/>
    <w:rsid w:val="009953AA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85E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4E21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B58C2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78FC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3E4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74C0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6857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05E95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422D4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6977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3B2B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BC9D0B-2A29-4198-B96B-21C4AEF4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103</cp:revision>
  <cp:lastPrinted>2016-02-10T14:27:00Z</cp:lastPrinted>
  <dcterms:created xsi:type="dcterms:W3CDTF">2016-03-22T17:04:00Z</dcterms:created>
  <dcterms:modified xsi:type="dcterms:W3CDTF">2021-02-11T09:08:00Z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